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8A1E0">
      <w:pPr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附件2B</w:t>
      </w:r>
      <w:bookmarkStart w:id="0" w:name="OLE_LINK1"/>
      <w:bookmarkStart w:id="1" w:name="OLE_LINK2"/>
    </w:p>
    <w:p w14:paraId="31F7B919">
      <w:pPr>
        <w:ind w:left="0" w:leftChars="0" w:firstLine="0" w:firstLineChars="0"/>
        <w:jc w:val="center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8"/>
          <w:shd w:val="clear" w:color="auto" w:fill="FCFCFC"/>
        </w:rPr>
        <w:t>双电脑鼠协同迷宫任务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28"/>
          <w:shd w:val="clear" w:color="auto" w:fill="FCFCFC"/>
        </w:rPr>
        <w:t>规则</w:t>
      </w:r>
    </w:p>
    <w:p w14:paraId="60210FE4">
      <w:pPr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both"/>
        <w:outlineLvl w:val="0"/>
        <w:rPr>
          <w:rFonts w:hint="eastAsia" w:ascii="黑体" w:hAnsi="黑体" w:eastAsia="黑体" w:cs="黑体"/>
          <w:b/>
          <w:bCs/>
          <w:kern w:val="0"/>
          <w:sz w:val="32"/>
          <w:szCs w:val="28"/>
          <w:shd w:val="clear" w:color="auto" w:fill="FCFCFC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28"/>
          <w:shd w:val="clear" w:color="auto" w:fill="FCFCFC"/>
        </w:rPr>
        <w:t>双电脑鼠协同迷宫任务规则</w:t>
      </w:r>
    </w:p>
    <w:p w14:paraId="20FF4F3F">
      <w:pPr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28"/>
          <w:shd w:val="clear" w:color="auto" w:fill="FCFCFC"/>
        </w:rPr>
        <w:t>双电脑鼠协同迷宫任务</w:t>
      </w:r>
      <w:r>
        <w:rPr>
          <w:rFonts w:hint="eastAsia" w:ascii="仿宋" w:hAnsi="仿宋" w:eastAsia="仿宋" w:cs="仿宋"/>
          <w:kern w:val="0"/>
          <w:sz w:val="32"/>
          <w:szCs w:val="32"/>
        </w:rPr>
        <w:t>基本功能是A电脑鼠从（0，0）出发，到达迷宫终点，B电脑鼠从迷宫其他3个角出发（比赛前一天发布），A电脑鼠到达迷宫终点后返回（0，0）,B电脑鼠自动启动并将A从迷宫中取出，B到达迷宫终点后，返回其出发点，从其出发点冲刺至(0，0)，最终从（0，0）点冲刺至终点。(0,0)处和终点处均安装自动计时无线检测系统。电脑鼠从（0,0）开始走到终点，这个过程称为一次“运行”，所花费的时间称为“运行时间”。电脑鼠从终点回到起点所花费的时间不计算在“运行时间”内。从第一只电脑鼠激活到每只电脑鼠运行开始，这段时间称为“迷宫时间”。如果电脑鼠在比赛时需要手动辅助，这个动作称为“碰触”。（注:B启动后A车取出不视为触碰）竞赛依据双电脑鼠的速度求解迷宫的效率和可靠性进行评分。</w:t>
      </w:r>
    </w:p>
    <w:p w14:paraId="558CC62C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2.双电脑鼠协同完成迷宫，通过计算运行时间来衡量其“排障时间”，排障时间越短成绩越好。如果整个任务期间电脑鼠没有被碰触过，那么将得到2秒的奖励时间.</w:t>
      </w:r>
    </w:p>
    <w:p w14:paraId="55A8FCA4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排障时间=迷宫时间×1/30+运行时间-奖励时间。</w:t>
      </w:r>
    </w:p>
    <w:p w14:paraId="68AA9832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3.竞赛迷宫在竞赛当天由裁判揭晓，操作员不允许再将</w:t>
      </w:r>
    </w:p>
    <w:p w14:paraId="2D3F4A65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任何相关信息传输给电脑鼠，也不可再更改策略。</w:t>
      </w:r>
    </w:p>
    <w:p w14:paraId="6BE604DB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4.操作员上场后禁止立刻启动电脑鼠，必须放置在迷宫</w:t>
      </w:r>
    </w:p>
    <w:p w14:paraId="2B9B2028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起点处等待裁判指令。</w:t>
      </w:r>
    </w:p>
    <w:p w14:paraId="4B24C213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5.电脑鼠到达迷宫中心的目的地后，可以使用手动放回</w:t>
      </w:r>
    </w:p>
    <w:p w14:paraId="5119C433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起点，或让电脑鼠自动回到起点，前者被视为碰触，因此在以后的运行中，将失去减2秒的奖励。</w:t>
      </w:r>
    </w:p>
    <w:p w14:paraId="154D5FCD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6.电脑鼠在返回起点准备冲刺时，须在起点停留2秒以上的时间。</w:t>
      </w:r>
    </w:p>
    <w:p w14:paraId="0CB3190E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7.竞赛中电脑鼠在迷宫中的总时间不可超过6分钟，在该限时内，电脑鼠运行中最多可以碰触3次，碰触1次后失去奖励2s的机会，碰触2次后在失去奖励的基础之上惩罚2s，碰触3次后比赛强制结束。</w:t>
      </w:r>
    </w:p>
    <w:p w14:paraId="06D90AC6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8.穿越迷宫的时间由装在起点和终点处的计分系统自动测量。计分系统的传感器分别安装在起点单元的出口处、终点单元的入口处。</w:t>
      </w:r>
    </w:p>
    <w:p w14:paraId="0081D25F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9.如果电脑鼠出现故障，操作员可以在裁判的许可下放弃该次运行，并放回到起点重新开始，但会增加一次碰触。</w:t>
      </w:r>
    </w:p>
    <w:p w14:paraId="31CB0235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10.在比赛过程中，电脑鼠禁止更换任何硬件。更换电池、擦拭轮胎等操作可以向裁判提出申请，是否被批准由裁判决定。</w:t>
      </w:r>
    </w:p>
    <w:p w14:paraId="235BDF03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11.迷宫所在房间的亮度、温度和湿度与周围环境相同。改变亮度的要求是否被接受须由竞赛组织者决定。</w:t>
      </w:r>
    </w:p>
    <w:p w14:paraId="5E0D3C9F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12.当比赛官方认为某电脑鼠的运行将破坏或损毁迷宫时，有权停止其运行或取消其参赛资格。</w:t>
      </w:r>
    </w:p>
    <w:p w14:paraId="3620CEB8">
      <w:pPr>
        <w:numPr>
          <w:ilvl w:val="0"/>
          <w:numId w:val="2"/>
        </w:num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双电脑鼠系统迷宫规范</w:t>
      </w:r>
    </w:p>
    <w:p w14:paraId="263857AB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1.全迷宫由16×16个﹑18cm×18cm大小的正方形单元组成。</w:t>
      </w:r>
    </w:p>
    <w:p w14:paraId="725B7CBC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2.在每个单元的四角可以插上一个小立柱，其截面为正方形。立柱长1.2cm，宽1.2cm，高5cm。小立柱所处的位置称为“格点”。除了终点区域的格点外，每个格点至少要与一面隔墙相接触。</w:t>
      </w:r>
    </w:p>
    <w:p w14:paraId="3275508B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3.迷宫的隔墙高5cm，厚1.2cm，因此两个隔墙所构成的通道的实际距离为16.8cm。隔墙将整个迷宫封闭。</w:t>
      </w:r>
    </w:p>
    <w:p w14:paraId="463EA448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4.迷宫隔墙的侧面为白色，顶部为红色。迷宫的地面为木质，颜色为哑光黑。隔墙侧面和顶部的涂料能够反射红外线，地板能够吸收红外线。</w:t>
      </w:r>
    </w:p>
    <w:p w14:paraId="26ABD8EA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5.迷宫制作尺寸的工艺误差应不大于5%，或小于2cm。迷宫地板的接缝不能大于3mm，接合点的坡度变化不超过5度。隔墙和立柱之间的空隙不大于2mm。</w:t>
      </w:r>
    </w:p>
    <w:p w14:paraId="0D61055A">
      <w:pPr>
        <w:numPr>
          <w:ilvl w:val="0"/>
          <w:numId w:val="3"/>
        </w:num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双电脑鼠规范</w:t>
      </w:r>
      <w:bookmarkStart w:id="2" w:name="_GoBack"/>
      <w:bookmarkEnd w:id="2"/>
    </w:p>
    <w:p w14:paraId="69FA7E78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1.电脑鼠必须自成独立系统，不能使用可燃物为能源。</w:t>
      </w:r>
    </w:p>
    <w:p w14:paraId="643A6D0F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2.电脑鼠的长和宽限定在25cm×25cm。每次运行中电脑鼠几何尺寸的变化不能超过25cm×25cm。对电脑鼠的高度没有限制。</w:t>
      </w:r>
    </w:p>
    <w:p w14:paraId="1D362E20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3.电脑鼠穿越迷宫时不能在其身后留下任何东西。</w:t>
      </w:r>
    </w:p>
    <w:p w14:paraId="3B96F831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4.电脑鼠不能跳越、攀爬、钻挖和损毁迷宫隔墙。</w:t>
      </w:r>
    </w:p>
    <w:p w14:paraId="1002D420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</w:p>
    <w:p w14:paraId="08C64373">
      <w:pPr>
        <w:ind w:firstLine="640" w:firstLineChars="200"/>
        <w:jc w:val="both"/>
        <w:outlineLvl w:val="9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5192B"/>
    <w:multiLevelType w:val="singleLevel"/>
    <w:tmpl w:val="B855192B"/>
    <w:lvl w:ilvl="0" w:tentative="0">
      <w:start w:val="2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042F376F"/>
    <w:multiLevelType w:val="singleLevel"/>
    <w:tmpl w:val="042F376F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2">
    <w:nsid w:val="2D6C7CE8"/>
    <w:multiLevelType w:val="singleLevel"/>
    <w:tmpl w:val="2D6C7CE8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2C"/>
    <w:rsid w:val="00074E58"/>
    <w:rsid w:val="0028360E"/>
    <w:rsid w:val="00462D2C"/>
    <w:rsid w:val="004B1141"/>
    <w:rsid w:val="0070111D"/>
    <w:rsid w:val="00743FFC"/>
    <w:rsid w:val="00911A39"/>
    <w:rsid w:val="00A01E1E"/>
    <w:rsid w:val="00A46E05"/>
    <w:rsid w:val="00A90E9A"/>
    <w:rsid w:val="00AA699E"/>
    <w:rsid w:val="00C0024F"/>
    <w:rsid w:val="00CA0EC8"/>
    <w:rsid w:val="00CC3C77"/>
    <w:rsid w:val="00D339E5"/>
    <w:rsid w:val="2CA772EA"/>
    <w:rsid w:val="393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1470</Characters>
  <Lines>10</Lines>
  <Paragraphs>3</Paragraphs>
  <TotalTime>32</TotalTime>
  <ScaleCrop>false</ScaleCrop>
  <LinksUpToDate>false</LinksUpToDate>
  <CharactersWithSpaces>1470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2025-03-11T16:07:00Z</dcterms:created>
  <dc:creator>袁臣虎</dc:creator>
  <cp:lastModifiedBy>张江路</cp:lastModifiedBy>
  <dcterms:modified xsi:type="dcterms:W3CDTF">2025-03-27T06:09:49Z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eyJoZGlkIjoiNjllMWFkNDFmMWFiOWUyNDZkNTI2MGQ0ODdkOTIyYjUiLCJ1c2VySWQiOiIxNjgxMzc3NjA4In0=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1A728ABDD81846CEAADD447C3AA513EE_12</vt:lpwstr>
  </property>
</Properties>
</file>